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88" w:rsidRPr="00F51188" w:rsidRDefault="00F51188" w:rsidP="000D0D03">
      <w:pPr>
        <w:pStyle w:val="Sansinterligne"/>
        <w:shd w:val="clear" w:color="auto" w:fill="FF9800"/>
        <w:spacing w:after="80"/>
        <w:rPr>
          <w:rFonts w:ascii="Gotham Rounded Bold" w:hAnsi="Gotham Rounded Bold"/>
          <w:color w:val="FFFFFF" w:themeColor="background1"/>
          <w:sz w:val="30"/>
          <w:szCs w:val="30"/>
        </w:rPr>
        <w:sectPr w:rsidR="00F51188" w:rsidRPr="00F51188" w:rsidSect="00F51188">
          <w:footerReference w:type="default" r:id="rId7"/>
          <w:footerReference w:type="first" r:id="rId8"/>
          <w:pgSz w:w="11906" w:h="16838"/>
          <w:pgMar w:top="1417" w:right="1417" w:bottom="1417" w:left="1417" w:header="708" w:footer="510" w:gutter="0"/>
          <w:cols w:space="567"/>
          <w:titlePg/>
          <w:docGrid w:linePitch="360"/>
        </w:sectPr>
      </w:pPr>
      <w:bookmarkStart w:id="0" w:name="_Hlk508198314"/>
      <w:r w:rsidRPr="00F51188">
        <w:rPr>
          <w:rFonts w:ascii="Gotham Rounded Bold" w:hAnsi="Gotham Rounded Bold"/>
          <w:color w:val="FFFFFF" w:themeColor="background1"/>
          <w:sz w:val="30"/>
          <w:szCs w:val="30"/>
        </w:rPr>
        <w:t>Les sons et les lettres</w:t>
      </w:r>
    </w:p>
    <w:p w:rsidR="005E4D5A" w:rsidRPr="000D0D03" w:rsidRDefault="005E4D5A" w:rsidP="000D0D03">
      <w:pPr>
        <w:pStyle w:val="Titre2"/>
        <w:spacing w:before="0"/>
        <w:rPr>
          <w:sz w:val="24"/>
          <w:szCs w:val="24"/>
        </w:rPr>
      </w:pPr>
      <w:bookmarkStart w:id="1" w:name="_Toc508121325"/>
      <w:bookmarkEnd w:id="0"/>
      <w:r w:rsidRPr="000D0D03">
        <w:rPr>
          <w:sz w:val="24"/>
          <w:szCs w:val="24"/>
        </w:rPr>
        <w:t>Les</w:t>
      </w:r>
      <w:bookmarkEnd w:id="1"/>
      <w:r w:rsidR="000D0D03" w:rsidRPr="000D0D03">
        <w:rPr>
          <w:sz w:val="24"/>
          <w:szCs w:val="24"/>
        </w:rPr>
        <w:t xml:space="preserve"> </w:t>
      </w:r>
      <w:r w:rsidR="000D0D03" w:rsidRPr="000D0D03">
        <w:rPr>
          <w:sz w:val="24"/>
          <w:szCs w:val="24"/>
        </w:rPr>
        <w:t>consonnes doubles au début des mots (ap, ac, at, af, ef, of</w:t>
      </w:r>
      <w:r w:rsidR="000D0D03" w:rsidRPr="000D0D03">
        <w:rPr>
          <w:sz w:val="24"/>
          <w:szCs w:val="24"/>
        </w:rPr>
        <w:t>)</w:t>
      </w:r>
    </w:p>
    <w:p w:rsidR="005E4D5A" w:rsidRDefault="005E4D5A" w:rsidP="005E4D5A">
      <w:pPr>
        <w:spacing w:before="360" w:after="240" w:line="240" w:lineRule="auto"/>
        <w:jc w:val="both"/>
        <w:rPr>
          <w:b/>
        </w:rPr>
      </w:pPr>
      <w:r w:rsidRPr="00EA0442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1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Dans chaque liste, souligne le mot qui n’a pas de consonne double.  </w:t>
      </w:r>
    </w:p>
    <w:p w:rsidR="005E4D5A" w:rsidRPr="00371054" w:rsidRDefault="005E4D5A" w:rsidP="000D0D03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  <w:jc w:val="both"/>
      </w:pPr>
      <w:r w:rsidRPr="00371054">
        <w:t>apprendre – apporter – apercev</w:t>
      </w:r>
      <w:bookmarkStart w:id="2" w:name="_GoBack"/>
      <w:bookmarkEnd w:id="2"/>
      <w:r w:rsidRPr="00371054">
        <w:t xml:space="preserve">oir - appuyer </w:t>
      </w:r>
    </w:p>
    <w:p w:rsidR="005E4D5A" w:rsidRPr="00371054" w:rsidRDefault="005E4D5A" w:rsidP="000D0D03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  <w:jc w:val="both"/>
      </w:pPr>
      <w:r>
        <w:t xml:space="preserve">accordéon – accueillir – accrocher – acrobate </w:t>
      </w:r>
      <w:r w:rsidRPr="00371054">
        <w:t xml:space="preserve"> </w:t>
      </w:r>
    </w:p>
    <w:p w:rsidR="005E4D5A" w:rsidRPr="00371054" w:rsidRDefault="005E4D5A" w:rsidP="000D0D03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240" w:after="360" w:line="480" w:lineRule="auto"/>
        <w:ind w:left="244" w:hanging="244"/>
        <w:jc w:val="both"/>
      </w:pPr>
      <w:r>
        <w:t xml:space="preserve">offrir – effondrer – afin – effacer </w:t>
      </w:r>
      <w:r w:rsidRPr="00371054">
        <w:t xml:space="preserve"> </w:t>
      </w:r>
    </w:p>
    <w:p w:rsidR="005E4D5A" w:rsidRPr="00793611" w:rsidRDefault="005E4D5A" w:rsidP="005E4D5A">
      <w:pPr>
        <w:spacing w:before="240" w:after="120" w:line="240" w:lineRule="auto"/>
        <w:jc w:val="both"/>
        <w:rPr>
          <w:b/>
        </w:rPr>
      </w:pPr>
      <w:r w:rsidRPr="00EA0442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 xml:space="preserve">2 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les phrases. Souligne les mots qui comportent une consonne double.  </w:t>
      </w:r>
    </w:p>
    <w:p w:rsidR="005E4D5A" w:rsidRDefault="005E4D5A" w:rsidP="005E4D5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 xml:space="preserve">Les musiciens ont accordé leurs instruments de musique. </w:t>
      </w:r>
    </w:p>
    <w:p w:rsidR="005E4D5A" w:rsidRDefault="005E4D5A" w:rsidP="005E4D5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>L’appartement de ma cousine est grand.</w:t>
      </w:r>
    </w:p>
    <w:p w:rsidR="005E4D5A" w:rsidRPr="00286DF1" w:rsidRDefault="005E4D5A" w:rsidP="005E4D5A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before="240" w:after="360" w:line="360" w:lineRule="auto"/>
        <w:ind w:left="244" w:hanging="244"/>
        <w:jc w:val="both"/>
        <w:rPr>
          <w:b/>
        </w:rPr>
      </w:pPr>
      <w:r>
        <w:t xml:space="preserve">Cette affiche est affreuse ! </w:t>
      </w:r>
    </w:p>
    <w:p w:rsidR="005E4D5A" w:rsidRPr="00E66C16" w:rsidRDefault="005E4D5A" w:rsidP="005E4D5A">
      <w:pPr>
        <w:spacing w:before="240" w:after="360" w:line="240" w:lineRule="auto"/>
        <w:jc w:val="both"/>
        <w:rPr>
          <w:b/>
        </w:rPr>
      </w:pPr>
      <w:r w:rsidRPr="00E66C16">
        <w:rPr>
          <w:shd w:val="clear" w:color="auto" w:fill="FF9800"/>
        </w:rPr>
        <w:t xml:space="preserve">  </w:t>
      </w:r>
      <w:r w:rsidRPr="00E66C16">
        <w:rPr>
          <w:color w:val="FFFFFF" w:themeColor="background1"/>
          <w:shd w:val="clear" w:color="auto" w:fill="FF9800"/>
        </w:rPr>
        <w:t xml:space="preserve">3 </w:t>
      </w:r>
      <w:r w:rsidRPr="00E66C16">
        <w:rPr>
          <w:b/>
          <w:color w:val="FFFFFF" w:themeColor="background1"/>
          <w:shd w:val="clear" w:color="auto" w:fill="FF9800"/>
        </w:rPr>
        <w:t xml:space="preserve"> </w:t>
      </w:r>
      <w:r w:rsidRPr="00E66C16">
        <w:rPr>
          <w:b/>
        </w:rPr>
        <w:t xml:space="preserve"> </w:t>
      </w:r>
      <w:r>
        <w:rPr>
          <w:b/>
        </w:rPr>
        <w:t xml:space="preserve">Complète les mots avec f ou ff. </w:t>
      </w:r>
      <w:r w:rsidRPr="00E66C16">
        <w:rPr>
          <w:b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3241"/>
      </w:tblGrid>
      <w:tr w:rsidR="005E4D5A" w:rsidTr="000D0D03">
        <w:trPr>
          <w:trHeight w:val="1171"/>
        </w:trPr>
        <w:tc>
          <w:tcPr>
            <w:tcW w:w="3241" w:type="dxa"/>
          </w:tcPr>
          <w:p w:rsidR="005E4D5A" w:rsidRDefault="005E4D5A" w:rsidP="005E4D5A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>
              <w:t>a....aire</w:t>
            </w:r>
          </w:p>
          <w:p w:rsidR="005E4D5A" w:rsidRDefault="005E4D5A" w:rsidP="005E4D5A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>
              <w:t xml:space="preserve">e....icace  </w:t>
            </w:r>
          </w:p>
          <w:p w:rsidR="005E4D5A" w:rsidRDefault="005E4D5A" w:rsidP="005E4D5A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>
              <w:t xml:space="preserve">a.....in  </w:t>
            </w:r>
          </w:p>
        </w:tc>
        <w:tc>
          <w:tcPr>
            <w:tcW w:w="3241" w:type="dxa"/>
          </w:tcPr>
          <w:p w:rsidR="005E4D5A" w:rsidRDefault="005E4D5A" w:rsidP="005E4D5A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>
              <w:t>A....rique</w:t>
            </w:r>
          </w:p>
          <w:p w:rsidR="005E4D5A" w:rsidRDefault="005E4D5A" w:rsidP="005E4D5A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>
              <w:t>a....reux</w:t>
            </w:r>
          </w:p>
          <w:p w:rsidR="005E4D5A" w:rsidRDefault="005E4D5A" w:rsidP="005E4D5A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>
              <w:t xml:space="preserve">o....icier </w:t>
            </w:r>
          </w:p>
        </w:tc>
      </w:tr>
    </w:tbl>
    <w:p w:rsidR="005E4D5A" w:rsidRPr="00E66C16" w:rsidRDefault="005E4D5A" w:rsidP="00412622">
      <w:pPr>
        <w:pBdr>
          <w:top w:val="single" w:sz="4" w:space="10" w:color="auto"/>
        </w:pBdr>
        <w:spacing w:before="240" w:after="360" w:line="240" w:lineRule="auto"/>
        <w:jc w:val="both"/>
        <w:rPr>
          <w:b/>
        </w:rPr>
      </w:pPr>
      <w:r w:rsidRPr="00E66C16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4</w:t>
      </w:r>
      <w:r w:rsidRPr="00E66C16">
        <w:rPr>
          <w:color w:val="FFFFFF" w:themeColor="background1"/>
          <w:shd w:val="clear" w:color="auto" w:fill="FF9800"/>
        </w:rPr>
        <w:t xml:space="preserve"> </w:t>
      </w:r>
      <w:r w:rsidRPr="00E66C16">
        <w:rPr>
          <w:b/>
          <w:color w:val="FFFFFF" w:themeColor="background1"/>
          <w:shd w:val="clear" w:color="auto" w:fill="FF9800"/>
        </w:rPr>
        <w:t xml:space="preserve"> </w:t>
      </w:r>
      <w:r w:rsidRPr="00E66C16">
        <w:rPr>
          <w:b/>
        </w:rPr>
        <w:t xml:space="preserve"> </w:t>
      </w:r>
      <w:r>
        <w:rPr>
          <w:b/>
        </w:rPr>
        <w:t xml:space="preserve">Complète les mots avec c ou cc. </w:t>
      </w:r>
      <w:r w:rsidRPr="00E66C16">
        <w:rPr>
          <w:b/>
        </w:rPr>
        <w:t xml:space="preserve">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3316"/>
      </w:tblGrid>
      <w:tr w:rsidR="005E4D5A" w:rsidTr="000D0D03">
        <w:trPr>
          <w:trHeight w:val="285"/>
        </w:trPr>
        <w:tc>
          <w:tcPr>
            <w:tcW w:w="3316" w:type="dxa"/>
          </w:tcPr>
          <w:p w:rsidR="005E4D5A" w:rsidRDefault="005E4D5A" w:rsidP="005E4D5A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>
              <w:t>a.....</w:t>
            </w:r>
            <w:r w:rsidR="000D0D03">
              <w:t>robate</w:t>
            </w:r>
            <w:r>
              <w:t xml:space="preserve"> </w:t>
            </w:r>
          </w:p>
          <w:p w:rsidR="005E4D5A" w:rsidRDefault="005E4D5A" w:rsidP="005E4D5A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>
              <w:t>a....ident</w:t>
            </w:r>
          </w:p>
          <w:p w:rsidR="005E4D5A" w:rsidRDefault="005E4D5A" w:rsidP="005E4D5A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>
              <w:t xml:space="preserve">a....ourir </w:t>
            </w:r>
          </w:p>
        </w:tc>
        <w:tc>
          <w:tcPr>
            <w:tcW w:w="3316" w:type="dxa"/>
          </w:tcPr>
          <w:p w:rsidR="005E4D5A" w:rsidRDefault="005E4D5A" w:rsidP="005E4D5A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>
              <w:t>a.....</w:t>
            </w:r>
            <w:r w:rsidR="000D0D03">
              <w:t>ajou</w:t>
            </w:r>
          </w:p>
          <w:p w:rsidR="005E4D5A" w:rsidRDefault="005E4D5A" w:rsidP="005E4D5A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>
              <w:t xml:space="preserve">a.....omplir  </w:t>
            </w:r>
          </w:p>
          <w:p w:rsidR="005E4D5A" w:rsidRDefault="005E4D5A" w:rsidP="005E4D5A">
            <w:pPr>
              <w:pStyle w:val="Paragraphedeliste"/>
              <w:numPr>
                <w:ilvl w:val="0"/>
                <w:numId w:val="18"/>
              </w:numPr>
              <w:spacing w:line="480" w:lineRule="auto"/>
              <w:ind w:left="244" w:hanging="244"/>
            </w:pPr>
            <w:r>
              <w:t>a....ompagner</w:t>
            </w:r>
          </w:p>
        </w:tc>
      </w:tr>
    </w:tbl>
    <w:p w:rsidR="005E4D5A" w:rsidRDefault="005E4D5A" w:rsidP="000D0D03">
      <w:pPr>
        <w:pBdr>
          <w:top w:val="single" w:sz="4" w:space="20" w:color="auto"/>
        </w:pBdr>
        <w:spacing w:before="240" w:after="120" w:line="240" w:lineRule="auto"/>
        <w:jc w:val="both"/>
        <w:rPr>
          <w:b/>
        </w:rPr>
      </w:pPr>
      <w:r w:rsidRPr="00EA0442">
        <w:rPr>
          <w:shd w:val="clear" w:color="auto" w:fill="FF9800"/>
        </w:rPr>
        <w:t xml:space="preserve">  </w:t>
      </w:r>
      <w:r>
        <w:rPr>
          <w:color w:val="FFFFFF" w:themeColor="background1"/>
          <w:shd w:val="clear" w:color="auto" w:fill="FF9800"/>
        </w:rPr>
        <w:t>5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Recopie les phrases en complétant les mots avec p ou pp.  </w:t>
      </w:r>
      <w:r w:rsidRPr="00491BCD">
        <w:rPr>
          <w:b/>
        </w:rPr>
        <w:t xml:space="preserve"> </w:t>
      </w:r>
    </w:p>
    <w:p w:rsidR="005E4D5A" w:rsidRDefault="005E4D5A" w:rsidP="005E4D5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 xml:space="preserve">J’a....elerai mon ami a....rès l’a....éritif.  </w:t>
      </w:r>
    </w:p>
    <w:p w:rsidR="005E4D5A" w:rsidRDefault="005E4D5A" w:rsidP="005E4D5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>Ton a....renti a réparé cet a....areil. Il  a....rend vite !</w:t>
      </w:r>
    </w:p>
    <w:p w:rsidR="005E4D5A" w:rsidRDefault="005E4D5A" w:rsidP="005E4D5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>A....erçois-tu le facteur ? Il doit m’a....orter un colis.</w:t>
      </w:r>
    </w:p>
    <w:p w:rsidR="005E4D5A" w:rsidRPr="00720403" w:rsidRDefault="005E4D5A" w:rsidP="005E4D5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 xml:space="preserve">Lisa a été o....éré de l’a....endicite.  </w:t>
      </w:r>
    </w:p>
    <w:p w:rsidR="005E4D5A" w:rsidRDefault="005E4D5A" w:rsidP="005E4D5A">
      <w:pPr>
        <w:spacing w:before="600" w:after="240" w:line="240" w:lineRule="auto"/>
        <w:jc w:val="both"/>
        <w:rPr>
          <w:b/>
        </w:rPr>
      </w:pPr>
      <w:r>
        <w:rPr>
          <w:shd w:val="clear" w:color="auto" w:fill="FF9800"/>
        </w:rPr>
        <w:br w:type="column"/>
      </w:r>
      <w:r w:rsidRPr="00EA0442">
        <w:rPr>
          <w:shd w:val="clear" w:color="auto" w:fill="FF9800"/>
        </w:rPr>
        <w:lastRenderedPageBreak/>
        <w:t xml:space="preserve">  </w:t>
      </w:r>
      <w:r>
        <w:rPr>
          <w:color w:val="FFFFFF" w:themeColor="background1"/>
          <w:shd w:val="clear" w:color="auto" w:fill="FF9800"/>
        </w:rPr>
        <w:t>6</w:t>
      </w:r>
      <w:r w:rsidRPr="00EA0442">
        <w:rPr>
          <w:b/>
          <w:color w:val="FFFFFF" w:themeColor="background1"/>
          <w:shd w:val="clear" w:color="auto" w:fill="FF9800"/>
        </w:rPr>
        <w:t xml:space="preserve"> </w:t>
      </w:r>
      <w:r>
        <w:rPr>
          <w:b/>
        </w:rPr>
        <w:t xml:space="preserve"> </w:t>
      </w:r>
      <w:r w:rsidRPr="006D2B6E">
        <w:rPr>
          <w:b/>
        </w:rPr>
        <w:t xml:space="preserve">Recopie </w:t>
      </w:r>
      <w:r>
        <w:rPr>
          <w:b/>
        </w:rPr>
        <w:t xml:space="preserve">les phrases en complétant les mots avec t ou tt. </w:t>
      </w:r>
      <w:r w:rsidRPr="00491BCD">
        <w:rPr>
          <w:b/>
        </w:rPr>
        <w:t xml:space="preserve"> </w:t>
      </w:r>
    </w:p>
    <w:p w:rsidR="005E4D5A" w:rsidRDefault="005E4D5A" w:rsidP="005E4D5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 xml:space="preserve">Les enfants a....endent patiemment que l’a....elier de peinture commence. </w:t>
      </w:r>
    </w:p>
    <w:p w:rsidR="005E4D5A" w:rsidRDefault="005E4D5A" w:rsidP="005E4D5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 xml:space="preserve"> La fusée a quitté notre a....mosphère et elle va a...errir sur la planète Mars dans plusieurs mois.</w:t>
      </w:r>
    </w:p>
    <w:p w:rsidR="005E4D5A" w:rsidRDefault="005E4D5A" w:rsidP="000D0D03">
      <w:pPr>
        <w:pStyle w:val="Paragraphedeliste"/>
        <w:numPr>
          <w:ilvl w:val="0"/>
          <w:numId w:val="1"/>
        </w:numPr>
        <w:pBdr>
          <w:bottom w:val="single" w:sz="4" w:space="18" w:color="auto"/>
        </w:pBdr>
        <w:spacing w:before="240" w:after="0" w:line="360" w:lineRule="auto"/>
        <w:ind w:left="244" w:hanging="244"/>
        <w:jc w:val="both"/>
      </w:pPr>
      <w:r>
        <w:t xml:space="preserve"> Des fans s’a....roupent autour de l’a....hlète.  </w:t>
      </w:r>
    </w:p>
    <w:p w:rsidR="005E4D5A" w:rsidRPr="00007833" w:rsidRDefault="0057304D" w:rsidP="000D0D03">
      <w:pPr>
        <w:spacing w:before="120" w:after="240" w:line="240" w:lineRule="auto"/>
        <w:jc w:val="both"/>
        <w:rPr>
          <w:b/>
        </w:rPr>
      </w:pPr>
      <w:bookmarkStart w:id="3" w:name="_Hlk508878137"/>
      <w:r w:rsidRPr="0070005D">
        <w:rPr>
          <w:shd w:val="clear" w:color="auto" w:fill="FF0000"/>
        </w:rPr>
        <w:t xml:space="preserve">  </w:t>
      </w:r>
      <w:r w:rsidRPr="00F163BD">
        <w:rPr>
          <w:color w:val="FFFFFF" w:themeColor="background1"/>
          <w:shd w:val="clear" w:color="auto" w:fill="FF0000"/>
        </w:rPr>
        <w:t xml:space="preserve">7 </w:t>
      </w:r>
      <w:r w:rsidRPr="00F163BD">
        <w:rPr>
          <w:b/>
          <w:shd w:val="clear" w:color="auto" w:fill="FF0000"/>
        </w:rPr>
        <w:t xml:space="preserve"> </w:t>
      </w:r>
      <w:r w:rsidRPr="00F163BD">
        <w:rPr>
          <w:b/>
        </w:rPr>
        <w:t xml:space="preserve"> </w:t>
      </w:r>
      <w:r w:rsidR="000D0D03" w:rsidRPr="000D0D03">
        <w:rPr>
          <w:b/>
        </w:rPr>
        <w:t>Pour chaque nom, écris le verbe de la même famille commençant par af ou ef.</w:t>
      </w:r>
      <w:r w:rsidR="000D0D03" w:rsidRPr="00007833">
        <w:rPr>
          <w:b/>
        </w:rPr>
        <w:t xml:space="preserve"> </w:t>
      </w:r>
      <w:r w:rsidR="000D0D03" w:rsidRPr="00007833">
        <w:rPr>
          <w:sz w:val="16"/>
          <w:szCs w:val="16"/>
        </w:rPr>
        <w:t xml:space="preserve"> </w:t>
      </w:r>
      <w:bookmarkEnd w:id="3"/>
    </w:p>
    <w:p w:rsidR="005E4D5A" w:rsidRPr="00D54E5B" w:rsidRDefault="005E4D5A" w:rsidP="005E4D5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>
        <w:t xml:space="preserve">faible </w:t>
      </w:r>
      <w:r w:rsidRPr="008B4E95">
        <w:rPr>
          <w:sz w:val="16"/>
          <w:szCs w:val="16"/>
        </w:rPr>
        <w:sym w:font="Wingdings" w:char="F0E0"/>
      </w:r>
    </w:p>
    <w:p w:rsidR="005E4D5A" w:rsidRPr="00007833" w:rsidRDefault="005E4D5A" w:rsidP="005E4D5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 w:rsidRPr="00D54E5B">
        <w:t>force</w:t>
      </w:r>
      <w:r>
        <w:rPr>
          <w:sz w:val="16"/>
          <w:szCs w:val="16"/>
        </w:rPr>
        <w:t xml:space="preserve"> </w:t>
      </w:r>
      <w:r w:rsidRPr="008B4E95">
        <w:rPr>
          <w:sz w:val="16"/>
          <w:szCs w:val="16"/>
        </w:rPr>
        <w:sym w:font="Wingdings" w:char="F0E0"/>
      </w:r>
    </w:p>
    <w:p w:rsidR="005E4D5A" w:rsidRPr="00007833" w:rsidRDefault="005E4D5A" w:rsidP="005E4D5A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</w:pPr>
      <w:r w:rsidRPr="00007833">
        <w:t xml:space="preserve">faim </w:t>
      </w:r>
      <w:r w:rsidRPr="008B4E95">
        <w:rPr>
          <w:sz w:val="16"/>
          <w:szCs w:val="16"/>
        </w:rPr>
        <w:sym w:font="Wingdings" w:char="F0E0"/>
      </w:r>
    </w:p>
    <w:p w:rsidR="005E4D5A" w:rsidRPr="00286DF1" w:rsidRDefault="005E4D5A" w:rsidP="005E4D5A">
      <w:pPr>
        <w:pStyle w:val="Paragraphedeliste"/>
        <w:numPr>
          <w:ilvl w:val="0"/>
          <w:numId w:val="1"/>
        </w:numPr>
        <w:pBdr>
          <w:bottom w:val="single" w:sz="4" w:space="7" w:color="auto"/>
        </w:pBdr>
        <w:spacing w:before="240" w:after="240" w:line="360" w:lineRule="auto"/>
        <w:ind w:left="244" w:hanging="244"/>
        <w:jc w:val="both"/>
      </w:pPr>
      <w:r>
        <w:t xml:space="preserve">front </w:t>
      </w:r>
      <w:r w:rsidRPr="008B4E95">
        <w:rPr>
          <w:sz w:val="16"/>
          <w:szCs w:val="16"/>
        </w:rPr>
        <w:sym w:font="Wingdings" w:char="F0E0"/>
      </w:r>
    </w:p>
    <w:p w:rsidR="000D0D03" w:rsidRPr="000D0D03" w:rsidRDefault="005E4D5A" w:rsidP="000D0D03">
      <w:pPr>
        <w:spacing w:before="360" w:after="240" w:line="240" w:lineRule="auto"/>
        <w:jc w:val="both"/>
        <w:rPr>
          <w:b/>
        </w:rPr>
      </w:pPr>
      <w:r w:rsidRPr="0070005D">
        <w:rPr>
          <w:shd w:val="clear" w:color="auto" w:fill="FF0000"/>
        </w:rPr>
        <w:t xml:space="preserve">  </w:t>
      </w:r>
      <w:r>
        <w:rPr>
          <w:color w:val="FFFFFF" w:themeColor="background1"/>
          <w:shd w:val="clear" w:color="auto" w:fill="FF0000"/>
        </w:rPr>
        <w:t>8</w:t>
      </w:r>
      <w:r w:rsidR="000D0D03">
        <w:rPr>
          <w:color w:val="FFFFFF" w:themeColor="background1"/>
          <w:shd w:val="clear" w:color="auto" w:fill="FF0000"/>
        </w:rPr>
        <w:t xml:space="preserve"> </w:t>
      </w:r>
      <w:r w:rsidRPr="0070005D">
        <w:rPr>
          <w:b/>
          <w:shd w:val="clear" w:color="auto" w:fill="FF0000"/>
        </w:rPr>
        <w:t xml:space="preserve"> </w:t>
      </w:r>
      <w:r w:rsidRPr="006F0CC5">
        <w:rPr>
          <w:b/>
        </w:rPr>
        <w:t xml:space="preserve"> </w:t>
      </w:r>
      <w:bookmarkStart w:id="4" w:name="_Hlk508878147"/>
      <w:r w:rsidR="000D0D03" w:rsidRPr="000D0D03">
        <w:rPr>
          <w:b/>
        </w:rPr>
        <w:t xml:space="preserve">Recopie ce texte et complète les mots. Attention, ils ont tous des consonnes doubles. </w:t>
      </w:r>
      <w:bookmarkEnd w:id="4"/>
    </w:p>
    <w:p w:rsidR="005E4D5A" w:rsidRDefault="000D0D03" w:rsidP="000D0D03">
      <w:pPr>
        <w:spacing w:before="360" w:after="240" w:line="480" w:lineRule="auto"/>
        <w:jc w:val="both"/>
      </w:pPr>
      <w:r w:rsidRPr="000D0D03">
        <w:t xml:space="preserve">L’a...usé apparaît a....aibli </w:t>
      </w:r>
      <w:r w:rsidR="005E4D5A" w:rsidRPr="000D0D03">
        <w:t>durant</w:t>
      </w:r>
      <w:r w:rsidR="005E4D5A">
        <w:t xml:space="preserve"> son procès. Il a.......irme être innocent. Cependant, la police a a.......ompli un travail e.......icace. Ils ont a......orté des preuves a.......ablantes contre lui. Les journalistes a.......endent le verdict car cette a.......aire de vol est plus compliqué qu’elle n’y paraît. </w:t>
      </w:r>
    </w:p>
    <w:p w:rsidR="0020075E" w:rsidRDefault="0020075E" w:rsidP="0020075E">
      <w:pPr>
        <w:pStyle w:val="Paragraphedeliste"/>
        <w:numPr>
          <w:ilvl w:val="0"/>
          <w:numId w:val="25"/>
        </w:numPr>
        <w:spacing w:before="480" w:after="240" w:line="360" w:lineRule="auto"/>
        <w:ind w:left="244" w:hanging="244"/>
        <w:jc w:val="both"/>
        <w:sectPr w:rsidR="0020075E" w:rsidSect="0020075E">
          <w:type w:val="continuous"/>
          <w:pgSz w:w="11906" w:h="16838"/>
          <w:pgMar w:top="1417" w:right="1417" w:bottom="1417" w:left="1417" w:header="708" w:footer="227" w:gutter="0"/>
          <w:cols w:space="567"/>
          <w:titlePg/>
          <w:docGrid w:linePitch="360"/>
        </w:sectPr>
      </w:pPr>
    </w:p>
    <w:p w:rsidR="0020075E" w:rsidRDefault="0020075E" w:rsidP="0020075E">
      <w:pPr>
        <w:spacing w:before="360" w:after="240" w:line="240" w:lineRule="auto"/>
        <w:jc w:val="both"/>
        <w:sectPr w:rsidR="0020075E" w:rsidSect="00612F25">
          <w:footerReference w:type="default" r:id="rId9"/>
          <w:footerReference w:type="firs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C3EBB" w:rsidRPr="00427958" w:rsidRDefault="000C3EBB" w:rsidP="0020075E">
      <w:pPr>
        <w:spacing w:before="360" w:after="240" w:line="240" w:lineRule="auto"/>
        <w:jc w:val="both"/>
      </w:pPr>
    </w:p>
    <w:sectPr w:rsidR="000C3EBB" w:rsidRPr="00427958" w:rsidSect="00612F2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639" w:rsidRDefault="00C94639">
      <w:pPr>
        <w:spacing w:after="0" w:line="240" w:lineRule="auto"/>
      </w:pPr>
      <w:r>
        <w:separator/>
      </w:r>
    </w:p>
  </w:endnote>
  <w:endnote w:type="continuationSeparator" w:id="0">
    <w:p w:rsidR="00C94639" w:rsidRDefault="00C9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88" w:rsidRDefault="00F51188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E7C7DF2" wp14:editId="28F86197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14597883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7304D">
          <w:rPr>
            <w:noProof/>
          </w:rPr>
          <w:t>2</w:t>
        </w:r>
        <w:r>
          <w:fldChar w:fldCharType="end"/>
        </w:r>
      </w:sdtContent>
    </w:sdt>
  </w:p>
  <w:p w:rsidR="00F51188" w:rsidRDefault="00F511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479267"/>
      <w:docPartObj>
        <w:docPartGallery w:val="Page Numbers (Bottom of Page)"/>
        <w:docPartUnique/>
      </w:docPartObj>
    </w:sdtPr>
    <w:sdtEndPr/>
    <w:sdtContent>
      <w:p w:rsidR="00F51188" w:rsidRDefault="00F5118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9504" behindDoc="0" locked="0" layoutInCell="1" allowOverlap="1" wp14:anchorId="072C447E" wp14:editId="484C4521">
              <wp:simplePos x="0" y="0"/>
              <wp:positionH relativeFrom="margin">
                <wp:posOffset>108857</wp:posOffset>
              </wp:positionH>
              <wp:positionV relativeFrom="bottomMargin">
                <wp:posOffset>271236</wp:posOffset>
              </wp:positionV>
              <wp:extent cx="469900" cy="478790"/>
              <wp:effectExtent l="0" t="0" r="6350" b="0"/>
              <wp:wrapSquare wrapText="bothSides"/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12622">
          <w:rPr>
            <w:noProof/>
          </w:rPr>
          <w:t>1</w:t>
        </w:r>
        <w:r>
          <w:fldChar w:fldCharType="end"/>
        </w:r>
      </w:p>
    </w:sdtContent>
  </w:sdt>
  <w:p w:rsidR="00F51188" w:rsidRDefault="00F511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531175"/>
      <w:docPartObj>
        <w:docPartGallery w:val="Page Numbers (Bottom of Page)"/>
        <w:docPartUnique/>
      </w:docPartObj>
    </w:sdtPr>
    <w:sdtEndPr/>
    <w:sdtContent>
      <w:p w:rsidR="00427958" w:rsidRDefault="0042795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17233858" wp14:editId="3D355153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94C2A">
          <w:rPr>
            <w:noProof/>
          </w:rPr>
          <w:t>2</w:t>
        </w:r>
        <w:r>
          <w:fldChar w:fldCharType="end"/>
        </w:r>
      </w:p>
    </w:sdtContent>
  </w:sdt>
  <w:p w:rsidR="0032131C" w:rsidRDefault="00C94639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029499"/>
      <w:docPartObj>
        <w:docPartGallery w:val="Page Numbers (Bottom of Page)"/>
        <w:docPartUnique/>
      </w:docPartObj>
    </w:sdtPr>
    <w:sdtEndPr/>
    <w:sdtContent>
      <w:p w:rsidR="0032131C" w:rsidRDefault="00C94639">
        <w:pPr>
          <w:pStyle w:val="Pieddepage"/>
          <w:jc w:val="right"/>
        </w:pPr>
      </w:p>
    </w:sdtContent>
  </w:sdt>
  <w:p w:rsidR="0032131C" w:rsidRDefault="00C946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639" w:rsidRDefault="00C94639">
      <w:pPr>
        <w:spacing w:after="0" w:line="240" w:lineRule="auto"/>
      </w:pPr>
      <w:r>
        <w:separator/>
      </w:r>
    </w:p>
  </w:footnote>
  <w:footnote w:type="continuationSeparator" w:id="0">
    <w:p w:rsidR="00C94639" w:rsidRDefault="00C94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09E"/>
    <w:multiLevelType w:val="hybridMultilevel"/>
    <w:tmpl w:val="1A22C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070"/>
    <w:multiLevelType w:val="hybridMultilevel"/>
    <w:tmpl w:val="33B8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BC6"/>
    <w:multiLevelType w:val="hybridMultilevel"/>
    <w:tmpl w:val="A0D211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4E9"/>
    <w:multiLevelType w:val="hybridMultilevel"/>
    <w:tmpl w:val="64826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36C05"/>
    <w:multiLevelType w:val="hybridMultilevel"/>
    <w:tmpl w:val="B31600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5283E"/>
    <w:multiLevelType w:val="hybridMultilevel"/>
    <w:tmpl w:val="FDEE2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16070"/>
    <w:multiLevelType w:val="hybridMultilevel"/>
    <w:tmpl w:val="06E0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90329"/>
    <w:multiLevelType w:val="hybridMultilevel"/>
    <w:tmpl w:val="F8B6F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95D9E"/>
    <w:multiLevelType w:val="hybridMultilevel"/>
    <w:tmpl w:val="92D22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1521"/>
    <w:multiLevelType w:val="hybridMultilevel"/>
    <w:tmpl w:val="83BC44C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CA24CE1"/>
    <w:multiLevelType w:val="hybridMultilevel"/>
    <w:tmpl w:val="1E40C7B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1953DE7"/>
    <w:multiLevelType w:val="hybridMultilevel"/>
    <w:tmpl w:val="FFC6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E3199"/>
    <w:multiLevelType w:val="hybridMultilevel"/>
    <w:tmpl w:val="DC569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B06F8"/>
    <w:multiLevelType w:val="hybridMultilevel"/>
    <w:tmpl w:val="FD52F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1D44A9"/>
    <w:multiLevelType w:val="hybridMultilevel"/>
    <w:tmpl w:val="AF6C5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A48D0"/>
    <w:multiLevelType w:val="hybridMultilevel"/>
    <w:tmpl w:val="3780B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700AD"/>
    <w:multiLevelType w:val="hybridMultilevel"/>
    <w:tmpl w:val="4AA4F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C7437"/>
    <w:multiLevelType w:val="hybridMultilevel"/>
    <w:tmpl w:val="6672785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D0731"/>
    <w:multiLevelType w:val="hybridMultilevel"/>
    <w:tmpl w:val="FD2883C2"/>
    <w:lvl w:ilvl="0" w:tplc="65969C9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16BE6"/>
    <w:multiLevelType w:val="hybridMultilevel"/>
    <w:tmpl w:val="62327838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3" w15:restartNumberingAfterBreak="0">
    <w:nsid w:val="78841F9F"/>
    <w:multiLevelType w:val="hybridMultilevel"/>
    <w:tmpl w:val="AA04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E3B06"/>
    <w:multiLevelType w:val="hybridMultilevel"/>
    <w:tmpl w:val="082CD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A60D7"/>
    <w:multiLevelType w:val="hybridMultilevel"/>
    <w:tmpl w:val="70C6D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5"/>
  </w:num>
  <w:num w:numId="3">
    <w:abstractNumId w:val="12"/>
  </w:num>
  <w:num w:numId="4">
    <w:abstractNumId w:val="22"/>
  </w:num>
  <w:num w:numId="5">
    <w:abstractNumId w:val="18"/>
  </w:num>
  <w:num w:numId="6">
    <w:abstractNumId w:val="11"/>
  </w:num>
  <w:num w:numId="7">
    <w:abstractNumId w:val="21"/>
  </w:num>
  <w:num w:numId="8">
    <w:abstractNumId w:val="16"/>
  </w:num>
  <w:num w:numId="9">
    <w:abstractNumId w:val="13"/>
  </w:num>
  <w:num w:numId="10">
    <w:abstractNumId w:val="24"/>
  </w:num>
  <w:num w:numId="11">
    <w:abstractNumId w:val="1"/>
  </w:num>
  <w:num w:numId="12">
    <w:abstractNumId w:val="9"/>
  </w:num>
  <w:num w:numId="13">
    <w:abstractNumId w:val="23"/>
  </w:num>
  <w:num w:numId="14">
    <w:abstractNumId w:val="2"/>
  </w:num>
  <w:num w:numId="15">
    <w:abstractNumId w:val="25"/>
  </w:num>
  <w:num w:numId="16">
    <w:abstractNumId w:val="8"/>
  </w:num>
  <w:num w:numId="17">
    <w:abstractNumId w:val="14"/>
  </w:num>
  <w:num w:numId="18">
    <w:abstractNumId w:val="3"/>
  </w:num>
  <w:num w:numId="19">
    <w:abstractNumId w:val="10"/>
  </w:num>
  <w:num w:numId="20">
    <w:abstractNumId w:val="0"/>
  </w:num>
  <w:num w:numId="21">
    <w:abstractNumId w:val="4"/>
  </w:num>
  <w:num w:numId="22">
    <w:abstractNumId w:val="19"/>
  </w:num>
  <w:num w:numId="23">
    <w:abstractNumId w:val="7"/>
  </w:num>
  <w:num w:numId="24">
    <w:abstractNumId w:val="5"/>
  </w:num>
  <w:num w:numId="25">
    <w:abstractNumId w:val="20"/>
  </w:num>
  <w:num w:numId="26">
    <w:abstractNumId w:val="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0D"/>
    <w:rsid w:val="00006AFA"/>
    <w:rsid w:val="00055CB9"/>
    <w:rsid w:val="00083438"/>
    <w:rsid w:val="000C3EBB"/>
    <w:rsid w:val="000D0D03"/>
    <w:rsid w:val="001C1BD0"/>
    <w:rsid w:val="001C4842"/>
    <w:rsid w:val="0020075E"/>
    <w:rsid w:val="002011FE"/>
    <w:rsid w:val="00327989"/>
    <w:rsid w:val="0038688A"/>
    <w:rsid w:val="00412622"/>
    <w:rsid w:val="00427958"/>
    <w:rsid w:val="00544DC6"/>
    <w:rsid w:val="0057304D"/>
    <w:rsid w:val="00591681"/>
    <w:rsid w:val="005B0A64"/>
    <w:rsid w:val="005E4D5A"/>
    <w:rsid w:val="00612F25"/>
    <w:rsid w:val="00677BC2"/>
    <w:rsid w:val="007441E5"/>
    <w:rsid w:val="0077742E"/>
    <w:rsid w:val="007C782E"/>
    <w:rsid w:val="008340C9"/>
    <w:rsid w:val="00894C2A"/>
    <w:rsid w:val="008B31EF"/>
    <w:rsid w:val="008D6712"/>
    <w:rsid w:val="00992D0D"/>
    <w:rsid w:val="00AA6C2B"/>
    <w:rsid w:val="00B0781C"/>
    <w:rsid w:val="00B42E16"/>
    <w:rsid w:val="00B760F4"/>
    <w:rsid w:val="00C059FC"/>
    <w:rsid w:val="00C127B7"/>
    <w:rsid w:val="00C94639"/>
    <w:rsid w:val="00D819B5"/>
    <w:rsid w:val="00DE70E6"/>
    <w:rsid w:val="00F5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5EB6"/>
  <w15:chartTrackingRefBased/>
  <w15:docId w15:val="{755E043A-D04A-4ED9-AA6E-03CBBDB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2E16"/>
  </w:style>
  <w:style w:type="paragraph" w:styleId="Titre1">
    <w:name w:val="heading 1"/>
    <w:basedOn w:val="Normal"/>
    <w:next w:val="Normal"/>
    <w:link w:val="Titre1Car"/>
    <w:uiPriority w:val="9"/>
    <w:qFormat/>
    <w:rsid w:val="00B42E1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83438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42E1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42E1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42E1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42E1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2E1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2E1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2E1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83438"/>
    <w:rPr>
      <w:rFonts w:ascii="Gotham Rounded Bold" w:eastAsiaTheme="majorEastAsia" w:hAnsi="Gotham Rounded Bold" w:cstheme="majorBidi"/>
      <w:color w:val="007CFF"/>
      <w:sz w:val="28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99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D0D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992D0D"/>
    <w:pPr>
      <w:ind w:left="720"/>
      <w:contextualSpacing/>
    </w:pPr>
  </w:style>
  <w:style w:type="paragraph" w:styleId="Sansinterligne">
    <w:name w:val="No Spacing"/>
    <w:aliases w:val="Faux titre"/>
    <w:link w:val="SansinterligneCar"/>
    <w:uiPriority w:val="1"/>
    <w:qFormat/>
    <w:rsid w:val="00B42E16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992D0D"/>
  </w:style>
  <w:style w:type="paragraph" w:styleId="En-tte">
    <w:name w:val="header"/>
    <w:basedOn w:val="Normal"/>
    <w:link w:val="En-tteCar"/>
    <w:uiPriority w:val="99"/>
    <w:unhideWhenUsed/>
    <w:rsid w:val="005B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A64"/>
    <w:rPr>
      <w:rFonts w:eastAsiaTheme="minorEastAsia"/>
      <w:sz w:val="21"/>
      <w:szCs w:val="21"/>
    </w:rPr>
  </w:style>
  <w:style w:type="table" w:styleId="Grilledutableau">
    <w:name w:val="Table Grid"/>
    <w:basedOn w:val="TableauNormal"/>
    <w:uiPriority w:val="39"/>
    <w:rsid w:val="008D6712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77742E"/>
  </w:style>
  <w:style w:type="character" w:customStyle="1" w:styleId="Titre1Car">
    <w:name w:val="Titre 1 Car"/>
    <w:basedOn w:val="Policepardfaut"/>
    <w:link w:val="Titre1"/>
    <w:uiPriority w:val="9"/>
    <w:rsid w:val="00B42E1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semiHidden/>
    <w:rsid w:val="00B42E1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42E1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B42E1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B42E1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B42E1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B42E1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42E1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2E1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42E1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42E1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2E1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42E16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42E16"/>
    <w:rPr>
      <w:b/>
      <w:bCs/>
    </w:rPr>
  </w:style>
  <w:style w:type="character" w:styleId="Accentuation">
    <w:name w:val="Emphasis"/>
    <w:basedOn w:val="Policepardfaut"/>
    <w:uiPriority w:val="20"/>
    <w:qFormat/>
    <w:rsid w:val="00B42E16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42E1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42E16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42E1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42E1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B42E16"/>
    <w:rPr>
      <w:i/>
      <w:iCs/>
    </w:rPr>
  </w:style>
  <w:style w:type="character" w:styleId="Emphaseintense">
    <w:name w:val="Intense Emphasis"/>
    <w:basedOn w:val="Policepardfaut"/>
    <w:uiPriority w:val="21"/>
    <w:qFormat/>
    <w:rsid w:val="00B42E1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B42E16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42E16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42E16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2E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5</cp:revision>
  <cp:lastPrinted>2017-09-29T14:03:00Z</cp:lastPrinted>
  <dcterms:created xsi:type="dcterms:W3CDTF">2018-03-07T14:22:00Z</dcterms:created>
  <dcterms:modified xsi:type="dcterms:W3CDTF">2018-03-15T11:21:00Z</dcterms:modified>
</cp:coreProperties>
</file>